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72" w:rsidRPr="000A3651" w:rsidRDefault="00816E60" w:rsidP="00D72FD9">
      <w:pPr>
        <w:jc w:val="center"/>
        <w:rPr>
          <w:b/>
          <w:sz w:val="24"/>
          <w:szCs w:val="24"/>
        </w:rPr>
      </w:pPr>
      <w:r w:rsidRPr="00732E35"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-22pt;margin-top:7pt;width:129.95pt;height:118.85pt;flip:x;z-index:251651065" o:connectortype="straight">
            <v:stroke dashstyle="longDashDotDot"/>
          </v:shape>
        </w:pict>
      </w:r>
      <w:r w:rsidR="00732E35" w:rsidRPr="00732E35">
        <w:rPr>
          <w:noProof/>
          <w:sz w:val="24"/>
          <w:szCs w:val="24"/>
          <w:lang w:eastAsia="en-GB"/>
        </w:rPr>
        <w:pict>
          <v:shape id="_x0000_s1026" type="#_x0000_t32" style="position:absolute;left:0;text-align:left;margin-left:73pt;margin-top:-58pt;width:363.15pt;height:577.15pt;z-index:251658240" o:connectortype="straight" strokecolor="red" strokeweight="2.25pt">
            <v:shadow type="perspective" color="#622423 [1605]" opacity=".5" offset="1pt" offset2="-1pt"/>
          </v:shape>
        </w:pict>
      </w:r>
      <w:r w:rsidR="00732E35" w:rsidRPr="00732E35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pt;margin-top:-60pt;width:172pt;height:81pt;z-index:251648502" strokecolor="white [3212]">
            <v:stroke dashstyle="longDashDot"/>
            <v:textbox style="mso-next-textbox:#_x0000_s1027">
              <w:txbxContent>
                <w:p w:rsidR="0019252A" w:rsidRPr="00A376AB" w:rsidRDefault="007D5FB5" w:rsidP="0091129C">
                  <w:pPr>
                    <w:spacing w:line="192" w:lineRule="auto"/>
                    <w:rPr>
                      <w:color w:val="FF0000"/>
                    </w:rPr>
                  </w:pPr>
                  <w:r w:rsidRPr="00A376AB">
                    <w:rPr>
                      <w:b/>
                      <w:color w:val="FF0000"/>
                    </w:rPr>
                    <w:t>A50</w:t>
                  </w:r>
                  <w:r w:rsidR="00FA0BFE">
                    <w:rPr>
                      <w:b/>
                      <w:color w:val="FF0000"/>
                    </w:rPr>
                    <w:t xml:space="preserve">  </w:t>
                  </w:r>
                  <w:r w:rsidRPr="00A376AB">
                    <w:rPr>
                      <w:b/>
                      <w:color w:val="FF0000"/>
                    </w:rPr>
                    <w:t xml:space="preserve">Mere to </w:t>
                  </w:r>
                  <w:r w:rsidR="002B65F9" w:rsidRPr="00A376AB">
                    <w:rPr>
                      <w:b/>
                      <w:color w:val="FF0000"/>
                    </w:rPr>
                    <w:t>A5</w:t>
                  </w:r>
                  <w:r w:rsidRPr="00A376AB">
                    <w:rPr>
                      <w:b/>
                      <w:color w:val="FF0000"/>
                    </w:rPr>
                    <w:t>5</w:t>
                  </w:r>
                  <w:r w:rsidR="002B65F9" w:rsidRPr="00A376AB">
                    <w:rPr>
                      <w:b/>
                      <w:color w:val="FF0000"/>
                    </w:rPr>
                    <w:t>6</w:t>
                  </w:r>
                </w:p>
                <w:p w:rsidR="00480F83" w:rsidRDefault="005A37E6" w:rsidP="0091129C">
                  <w:pPr>
                    <w:spacing w:line="192" w:lineRule="auto"/>
                  </w:pPr>
                  <w:r>
                    <w:t>Garden Centre, Hotel,</w:t>
                  </w:r>
                </w:p>
                <w:p w:rsidR="005A37E6" w:rsidRDefault="005A37E6" w:rsidP="0091129C">
                  <w:pPr>
                    <w:spacing w:line="192" w:lineRule="auto"/>
                  </w:pPr>
                  <w:r>
                    <w:t xml:space="preserve"> Land </w:t>
                  </w:r>
                  <w:r w:rsidR="00665BDB">
                    <w:t>R</w:t>
                  </w:r>
                  <w:r>
                    <w:t>over</w:t>
                  </w:r>
                </w:p>
                <w:p w:rsidR="004A56FD" w:rsidRDefault="00EF0F7F" w:rsidP="0091129C">
                  <w:pPr>
                    <w:spacing w:line="192" w:lineRule="auto"/>
                  </w:pPr>
                  <w:r>
                    <w:t>LPS36</w:t>
                  </w:r>
                  <w:r w:rsidR="00FA0BFE">
                    <w:t>B  Crown Estates</w:t>
                  </w:r>
                </w:p>
                <w:p w:rsidR="004A56FD" w:rsidRDefault="004A56FD"/>
              </w:txbxContent>
            </v:textbox>
          </v:shape>
        </w:pict>
      </w:r>
      <w:r w:rsidR="00732E35" w:rsidRPr="00732E35">
        <w:rPr>
          <w:noProof/>
          <w:lang w:eastAsia="en-GB"/>
        </w:rPr>
        <w:pict>
          <v:shape id="_x0000_s1045" type="#_x0000_t202" style="position:absolute;left:0;text-align:left;margin-left:619pt;margin-top:20pt;width:147pt;height:105.85pt;z-index:251652090" strokecolor="white [3212]">
            <v:stroke dashstyle="longDashDot"/>
            <v:textbox style="mso-next-textbox:#_x0000_s1045">
              <w:txbxContent>
                <w:p w:rsidR="00315510" w:rsidRDefault="0076014B" w:rsidP="00B2742A">
                  <w:pPr>
                    <w:spacing w:line="192" w:lineRule="auto"/>
                    <w:rPr>
                      <w:b/>
                      <w:color w:val="7030A0"/>
                    </w:rPr>
                  </w:pPr>
                  <w:r w:rsidRPr="00A376AB">
                    <w:rPr>
                      <w:b/>
                      <w:color w:val="7030A0"/>
                    </w:rPr>
                    <w:t>B5085 Mobberley</w:t>
                  </w:r>
                </w:p>
                <w:p w:rsidR="00D3133B" w:rsidRDefault="0076014B" w:rsidP="00B2742A">
                  <w:pPr>
                    <w:spacing w:line="192" w:lineRule="auto"/>
                  </w:pPr>
                  <w:r>
                    <w:t>Wilmslow</w:t>
                  </w:r>
                  <w:r w:rsidR="001F2C8B">
                    <w:t xml:space="preserve"> </w:t>
                  </w:r>
                </w:p>
                <w:p w:rsidR="00A376AB" w:rsidRDefault="001F2C8B" w:rsidP="00B2742A">
                  <w:pPr>
                    <w:spacing w:line="192" w:lineRule="auto"/>
                  </w:pPr>
                  <w:r>
                    <w:t>Airport</w:t>
                  </w:r>
                  <w:r w:rsidR="00D3133B">
                    <w:t xml:space="preserve"> </w:t>
                  </w:r>
                  <w:r w:rsidR="00665BDB">
                    <w:t>Employment Areas</w:t>
                  </w:r>
                </w:p>
                <w:p w:rsidR="005A37E6" w:rsidRDefault="00A376AB" w:rsidP="00B2742A">
                  <w:pPr>
                    <w:spacing w:line="192" w:lineRule="auto"/>
                  </w:pPr>
                  <w:r>
                    <w:t xml:space="preserve"> LPS37 </w:t>
                  </w:r>
                  <w:r w:rsidR="001061CC">
                    <w:t>Parkgate</w:t>
                  </w:r>
                </w:p>
                <w:p w:rsidR="00EF0F7F" w:rsidRDefault="00EF0F7F" w:rsidP="00B2742A">
                  <w:pPr>
                    <w:spacing w:line="192" w:lineRule="auto"/>
                  </w:pPr>
                  <w:r>
                    <w:t>LPS38 Longridge</w:t>
                  </w:r>
                </w:p>
                <w:p w:rsidR="0076014B" w:rsidRDefault="0076014B" w:rsidP="0076014B"/>
                <w:p w:rsidR="0076014B" w:rsidRDefault="0076014B" w:rsidP="0076014B"/>
                <w:p w:rsidR="0076014B" w:rsidRDefault="0076014B" w:rsidP="0076014B"/>
                <w:p w:rsidR="0076014B" w:rsidRDefault="0076014B" w:rsidP="0076014B"/>
                <w:p w:rsidR="0076014B" w:rsidRDefault="0076014B" w:rsidP="0076014B"/>
                <w:p w:rsidR="0076014B" w:rsidRDefault="0076014B" w:rsidP="0076014B"/>
              </w:txbxContent>
            </v:textbox>
          </v:shape>
        </w:pict>
      </w:r>
      <w:r w:rsidR="00732E35" w:rsidRPr="00732E35">
        <w:rPr>
          <w:noProof/>
          <w:lang w:eastAsia="en-GB"/>
        </w:rPr>
        <w:pict>
          <v:shape id="_x0000_s1043" type="#_x0000_t202" style="position:absolute;left:0;text-align:left;margin-left:165.15pt;margin-top:-63pt;width:123.85pt;height:65pt;z-index:251647990" strokecolor="white [3212]">
            <v:stroke dashstyle="longDashDot"/>
            <v:textbox style="mso-next-textbox:#_x0000_s1043">
              <w:txbxContent>
                <w:p w:rsidR="0076014B" w:rsidRPr="00A376AB" w:rsidRDefault="0076014B" w:rsidP="00B2742A">
                  <w:pPr>
                    <w:spacing w:line="192" w:lineRule="auto"/>
                    <w:rPr>
                      <w:b/>
                      <w:color w:val="FFC000"/>
                    </w:rPr>
                  </w:pPr>
                  <w:r w:rsidRPr="00A376AB">
                    <w:rPr>
                      <w:b/>
                      <w:color w:val="FFC000"/>
                    </w:rPr>
                    <w:t>Mereheath Lane</w:t>
                  </w:r>
                </w:p>
                <w:p w:rsidR="005A37E6" w:rsidRDefault="0076014B" w:rsidP="00B2742A">
                  <w:pPr>
                    <w:spacing w:line="192" w:lineRule="auto"/>
                  </w:pPr>
                  <w:r>
                    <w:t>Key</w:t>
                  </w:r>
                  <w:r w:rsidR="00FA0BFE">
                    <w:t xml:space="preserve"> </w:t>
                  </w:r>
                  <w:r>
                    <w:t xml:space="preserve"> </w:t>
                  </w:r>
                  <w:r w:rsidR="00665BDB">
                    <w:t xml:space="preserve">Sports </w:t>
                  </w:r>
                  <w:r w:rsidR="00FA0BFE">
                    <w:t xml:space="preserve"> F</w:t>
                  </w:r>
                  <w:r>
                    <w:t>acilities</w:t>
                  </w:r>
                </w:p>
                <w:p w:rsidR="00890154" w:rsidRDefault="00890154" w:rsidP="00B2742A">
                  <w:pPr>
                    <w:spacing w:line="192" w:lineRule="auto"/>
                  </w:pPr>
                  <w:r>
                    <w:t>LPS36</w:t>
                  </w:r>
                  <w:r w:rsidR="00FA0BFE">
                    <w:t xml:space="preserve">C </w:t>
                  </w:r>
                  <w:r>
                    <w:t xml:space="preserve"> Tatton Bluebell</w:t>
                  </w:r>
                </w:p>
                <w:p w:rsidR="0076014B" w:rsidRDefault="0076014B" w:rsidP="00B2742A">
                  <w:pPr>
                    <w:spacing w:line="16" w:lineRule="atLeast"/>
                  </w:pPr>
                </w:p>
                <w:p w:rsidR="0076014B" w:rsidRDefault="0076014B" w:rsidP="0076014B"/>
                <w:p w:rsidR="0076014B" w:rsidRDefault="0076014B" w:rsidP="0076014B"/>
                <w:p w:rsidR="0076014B" w:rsidRDefault="0076014B" w:rsidP="0076014B"/>
                <w:p w:rsidR="0076014B" w:rsidRDefault="0076014B" w:rsidP="0076014B"/>
              </w:txbxContent>
            </v:textbox>
          </v:shape>
        </w:pict>
      </w:r>
      <w:r w:rsidR="00732E35" w:rsidRPr="00732E35">
        <w:rPr>
          <w:noProof/>
          <w:sz w:val="24"/>
          <w:szCs w:val="24"/>
          <w:lang w:eastAsia="en-GB"/>
        </w:rPr>
        <w:pict>
          <v:shape id="_x0000_s1118" type="#_x0000_t32" style="position:absolute;left:0;text-align:left;margin-left:130.95pt;margin-top:-.15pt;width:162.85pt;height:7pt;flip:x;z-index:251743232" o:connectortype="straight">
            <v:stroke dashstyle="longDashDotDot"/>
          </v:shape>
        </w:pict>
      </w:r>
      <w:r w:rsidR="00732E35" w:rsidRPr="00732E35">
        <w:rPr>
          <w:noProof/>
          <w:sz w:val="24"/>
          <w:szCs w:val="24"/>
          <w:lang w:val="en-US" w:eastAsia="zh-TW"/>
        </w:rPr>
        <w:pict>
          <v:shape id="_x0000_s1087" type="#_x0000_t202" style="position:absolute;left:0;text-align:left;margin-left:457.15pt;margin-top:-61.4pt;width:286pt;height:51.4pt;z-index:251649015;mso-width-relative:margin;mso-height-relative:margin" strokecolor="white [3212]">
            <v:textbox style="mso-next-textbox:#_x0000_s1087">
              <w:txbxContent>
                <w:p w:rsidR="003C3F6C" w:rsidRPr="00665BDB" w:rsidRDefault="00BA55D1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MAP </w:t>
                  </w:r>
                  <w:r w:rsidR="00D3133B">
                    <w:rPr>
                      <w:b/>
                      <w:sz w:val="28"/>
                      <w:szCs w:val="28"/>
                      <w:u w:val="single"/>
                    </w:rPr>
                    <w:t xml:space="preserve"> V4</w:t>
                  </w:r>
                  <w:r w:rsidR="005A0270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- </w:t>
                  </w:r>
                  <w:r w:rsidR="00457930" w:rsidRPr="00665BDB">
                    <w:rPr>
                      <w:b/>
                      <w:sz w:val="28"/>
                      <w:szCs w:val="28"/>
                      <w:u w:val="single"/>
                    </w:rPr>
                    <w:t>Cycle</w:t>
                  </w:r>
                  <w:r w:rsidR="003C3F6C" w:rsidRPr="00665BDB">
                    <w:rPr>
                      <w:b/>
                      <w:sz w:val="28"/>
                      <w:szCs w:val="28"/>
                      <w:u w:val="single"/>
                    </w:rPr>
                    <w:t>Knutsford</w:t>
                  </w:r>
                  <w:r w:rsidR="00D3133B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B0233A" w:rsidRPr="00665BDB">
                    <w:rPr>
                      <w:b/>
                      <w:sz w:val="28"/>
                      <w:szCs w:val="28"/>
                      <w:u w:val="single"/>
                    </w:rPr>
                    <w:t>Local</w:t>
                  </w:r>
                  <w:r w:rsidR="00D3133B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B0233A" w:rsidRPr="00665BDB">
                    <w:rPr>
                      <w:b/>
                      <w:sz w:val="28"/>
                      <w:szCs w:val="28"/>
                      <w:u w:val="single"/>
                    </w:rPr>
                    <w:t xml:space="preserve"> Delivery Plan</w:t>
                  </w:r>
                  <w:bookmarkStart w:id="0" w:name="_GoBack"/>
                  <w:bookmarkEnd w:id="0"/>
                </w:p>
                <w:p w:rsidR="00556460" w:rsidRPr="00665BDB" w:rsidRDefault="00B0233A" w:rsidP="00556460">
                  <w:pPr>
                    <w:spacing w:line="240" w:lineRule="auto"/>
                    <w:rPr>
                      <w:b/>
                      <w:i/>
                    </w:rPr>
                  </w:pPr>
                  <w:r w:rsidRPr="00665BDB">
                    <w:rPr>
                      <w:b/>
                      <w:i/>
                    </w:rPr>
                    <w:t xml:space="preserve">Ref: </w:t>
                  </w:r>
                  <w:r w:rsidR="00556460" w:rsidRPr="00665BDB">
                    <w:rPr>
                      <w:b/>
                      <w:i/>
                    </w:rPr>
                    <w:t>Appendix 5 Map Knutsford</w:t>
                  </w:r>
                  <w:r w:rsidR="00FA0BFE">
                    <w:rPr>
                      <w:b/>
                      <w:i/>
                    </w:rPr>
                    <w:t xml:space="preserve"> </w:t>
                  </w:r>
                  <w:r w:rsidR="00457930" w:rsidRPr="00665BDB">
                    <w:rPr>
                      <w:b/>
                      <w:i/>
                    </w:rPr>
                    <w:t xml:space="preserve">Neighbourhood </w:t>
                  </w:r>
                  <w:r w:rsidR="00665BDB">
                    <w:rPr>
                      <w:b/>
                      <w:i/>
                    </w:rPr>
                    <w:t xml:space="preserve"> Plan</w:t>
                  </w:r>
                </w:p>
              </w:txbxContent>
            </v:textbox>
          </v:shape>
        </w:pict>
      </w:r>
      <w:r w:rsidR="00732E35" w:rsidRPr="00732E35">
        <w:rPr>
          <w:noProof/>
          <w:lang w:eastAsia="en-GB"/>
        </w:rPr>
        <w:pict>
          <v:shape id="_x0000_s1119" type="#_x0000_t32" style="position:absolute;left:0;text-align:left;margin-left:645pt;margin-top:-21pt;width:112pt;height:444pt;flip:x;z-index:-251572224" o:connectortype="straight">
            <v:stroke dashstyle="longDashDotDot"/>
          </v:shape>
        </w:pict>
      </w:r>
      <w:r w:rsidR="00732E35" w:rsidRPr="00732E35">
        <w:rPr>
          <w:noProof/>
          <w:sz w:val="24"/>
          <w:szCs w:val="24"/>
          <w:lang w:eastAsia="en-GB"/>
        </w:rPr>
        <w:pict>
          <v:shape id="_x0000_s1105" type="#_x0000_t202" style="position:absolute;left:0;text-align:left;margin-left:107.95pt;margin-top:-10pt;width:23pt;height:23pt;z-index:251736064">
            <v:textbox style="mso-next-textbox:#_x0000_s1105">
              <w:txbxContent>
                <w:p w:rsidR="00457930" w:rsidRDefault="00137087" w:rsidP="00457930">
                  <w:r>
                    <w:t>1</w:t>
                  </w:r>
                </w:p>
              </w:txbxContent>
            </v:textbox>
          </v:shape>
        </w:pict>
      </w:r>
      <w:r w:rsidR="00732E35" w:rsidRPr="00732E35">
        <w:rPr>
          <w:noProof/>
          <w:sz w:val="24"/>
          <w:szCs w:val="24"/>
          <w:lang w:eastAsia="en-GB"/>
        </w:rPr>
        <w:pict>
          <v:shape id="_x0000_s1029" type="#_x0000_t202" style="position:absolute;left:0;text-align:left;margin-left:727pt;margin-top:-63pt;width:25pt;height:19pt;z-index:251661312" strokecolor="white [3212]">
            <v:textbox style="mso-next-textbox:#_x0000_s1029">
              <w:txbxContent>
                <w:p w:rsidR="002B65F9" w:rsidRDefault="002B65F9">
                  <w:r>
                    <w:t>N</w:t>
                  </w:r>
                </w:p>
              </w:txbxContent>
            </v:textbox>
          </v:shape>
        </w:pict>
      </w:r>
      <w:r w:rsidR="00732E35" w:rsidRPr="00732E35">
        <w:rPr>
          <w:noProof/>
          <w:sz w:val="24"/>
          <w:szCs w:val="24"/>
          <w:lang w:eastAsia="en-GB"/>
        </w:rPr>
        <w:pict>
          <v:shape id="_x0000_s1028" type="#_x0000_t32" style="position:absolute;left:0;text-align:left;margin-left:738.95pt;margin-top:-44pt;width:.05pt;height:34pt;flip:y;z-index:251660288" o:connectortype="straight">
            <v:stroke endarrow="block"/>
          </v:shape>
        </w:pict>
      </w:r>
      <w:r w:rsidR="00732E35" w:rsidRPr="00732E35">
        <w:rPr>
          <w:noProof/>
          <w:lang w:eastAsia="en-GB"/>
        </w:rPr>
        <w:pict>
          <v:shape id="_x0000_s1038" type="#_x0000_t32" style="position:absolute;left:0;text-align:left;margin-left:272pt;margin-top:-70pt;width:18pt;height:163pt;flip:y;z-index:251732992" o:connectortype="straight" strokecolor="#ffc000" strokeweight="2.25pt"/>
        </w:pict>
      </w:r>
      <w:r w:rsidR="00732E35" w:rsidRPr="00732E35">
        <w:rPr>
          <w:noProof/>
          <w:sz w:val="24"/>
          <w:szCs w:val="24"/>
          <w:lang w:eastAsia="en-GB"/>
        </w:rPr>
        <w:pict>
          <v:shape id="_x0000_s1056" type="#_x0000_t32" style="position:absolute;left:0;text-align:left;margin-left:112pt;margin-top:-10pt;width:54.15pt;height:88pt;z-index:251650040" o:connectortype="straight">
            <v:stroke dashstyle="longDashDotDot"/>
          </v:shape>
        </w:pict>
      </w:r>
      <w:r w:rsidR="00732E35" w:rsidRPr="00732E35">
        <w:rPr>
          <w:noProof/>
          <w:lang w:eastAsia="en-GB"/>
        </w:rPr>
        <w:pict>
          <v:shape id="_x0000_s1099" type="#_x0000_t32" style="position:absolute;left:0;text-align:left;margin-left:282.15pt;margin-top:-61.6pt;width:15.85pt;height:153.6pt;flip:x;z-index:251730944" o:connectortype="straight" strokeweight=".5pt">
            <v:stroke dashstyle="longDashDotDot"/>
          </v:shape>
        </w:pict>
      </w:r>
      <w:r w:rsidR="00732E35" w:rsidRPr="00732E35">
        <w:rPr>
          <w:noProof/>
          <w:lang w:eastAsia="en-GB"/>
        </w:rPr>
        <w:pict>
          <v:oval id="_x0000_s1086" style="position:absolute;left:0;text-align:left;margin-left:293.8pt;margin-top:6.85pt;width:224.45pt;height:122.05pt;rotation:-2657154fd;z-index:251716608" fillcolor="#92d050" strokecolor="white [3212]">
            <v:fill opacity="23593f"/>
          </v:oval>
        </w:pict>
      </w:r>
      <w:r w:rsidR="00732E35" w:rsidRPr="00732E35">
        <w:rPr>
          <w:noProof/>
          <w:sz w:val="24"/>
          <w:szCs w:val="24"/>
          <w:lang w:eastAsia="en-GB"/>
        </w:rPr>
        <w:pict>
          <v:shape id="_x0000_s1063" type="#_x0000_t32" style="position:absolute;left:0;text-align:left;margin-left:497pt;margin-top:-21pt;width:155pt;height:164pt;flip:x;z-index:251696128" o:connectortype="straight">
            <v:stroke dashstyle="longDashDotDot"/>
          </v:shape>
        </w:pict>
      </w:r>
      <w:r w:rsidR="00732E35" w:rsidRPr="00732E35">
        <w:rPr>
          <w:noProof/>
          <w:lang w:eastAsia="en-GB"/>
        </w:rPr>
        <w:pict>
          <v:shape id="_x0000_s1044" type="#_x0000_t32" style="position:absolute;left:0;text-align:left;margin-left:390.15pt;margin-top:-10pt;width:261.85pt;height:291pt;flip:y;z-index:251677696" o:connectortype="straight" strokecolor="#7030a0" strokeweight="2.25pt"/>
        </w:pict>
      </w:r>
    </w:p>
    <w:p w:rsidR="008D0EBC" w:rsidRDefault="00732E35" w:rsidP="008D0EBC">
      <w:pPr>
        <w:jc w:val="center"/>
      </w:pPr>
      <w:r w:rsidRPr="00732E35">
        <w:rPr>
          <w:noProof/>
          <w:lang w:val="en-US" w:eastAsia="zh-TW"/>
        </w:rPr>
        <w:pict>
          <v:shape id="_x0000_s1104" type="#_x0000_t202" style="position:absolute;left:0;text-align:left;margin-left:365pt;margin-top:23.15pt;width:73.4pt;height:18.6pt;z-index:251735040;mso-width-relative:margin;mso-height-relative:margin" strokecolor="white [3212]">
            <v:textbox>
              <w:txbxContent>
                <w:p w:rsidR="00DB04EA" w:rsidRDefault="00DB04EA">
                  <w:r>
                    <w:t>Tatton Park</w:t>
                  </w:r>
                </w:p>
              </w:txbxContent>
            </v:textbox>
          </v:shape>
        </w:pict>
      </w:r>
    </w:p>
    <w:p w:rsidR="00C552B0" w:rsidRDefault="00732E35" w:rsidP="008D0EBC">
      <w:pPr>
        <w:jc w:val="center"/>
      </w:pPr>
      <w:r w:rsidRPr="00732E35">
        <w:rPr>
          <w:noProof/>
          <w:sz w:val="24"/>
          <w:szCs w:val="24"/>
          <w:lang w:eastAsia="en-GB"/>
        </w:rPr>
        <w:pict>
          <v:shape id="_x0000_s1058" type="#_x0000_t32" style="position:absolute;left:0;text-align:left;margin-left:394.15pt;margin-top:385.55pt;width:66pt;height:105pt;z-index:251691008" o:connectortype="straight">
            <v:stroke dashstyle="longDashDotDot"/>
          </v:shape>
        </w:pict>
      </w:r>
      <w:r w:rsidRPr="00732E35">
        <w:rPr>
          <w:noProof/>
          <w:sz w:val="24"/>
          <w:szCs w:val="24"/>
          <w:lang w:eastAsia="en-GB"/>
        </w:rPr>
        <w:pict>
          <v:shape id="_x0000_s1062" type="#_x0000_t32" style="position:absolute;left:0;text-align:left;margin-left:513.15pt;margin-top:292.55pt;width:217.85pt;height:130pt;flip:x y;z-index:251695104" o:connectortype="straight">
            <v:stroke dashstyle="longDashDotDot"/>
          </v:shape>
        </w:pict>
      </w:r>
      <w:r w:rsidRPr="00732E35">
        <w:rPr>
          <w:noProof/>
          <w:sz w:val="24"/>
          <w:szCs w:val="24"/>
          <w:lang w:eastAsia="en-GB"/>
        </w:rPr>
        <w:pict>
          <v:shape id="_x0000_s1061" type="#_x0000_t32" style="position:absolute;left:0;text-align:left;margin-left:-57pt;margin-top:136.7pt;width:276pt;height:99pt;flip:y;z-index:251694080" o:connectortype="straight">
            <v:stroke dashstyle="longDashDotDot"/>
          </v:shape>
        </w:pict>
      </w:r>
      <w:r w:rsidRPr="00732E35">
        <w:rPr>
          <w:noProof/>
          <w:sz w:val="24"/>
          <w:szCs w:val="24"/>
          <w:lang w:eastAsia="en-GB"/>
        </w:rPr>
        <w:pict>
          <v:shape id="_x0000_s1060" type="#_x0000_t32" style="position:absolute;left:0;text-align:left;margin-left:359pt;margin-top:227.7pt;width:25pt;height:13pt;flip:x y;z-index:251693056" o:connectortype="straight" strokeweight=".5pt">
            <v:stroke dashstyle="longDashDotDot"/>
          </v:shape>
        </w:pict>
      </w:r>
      <w:r w:rsidRPr="00732E35">
        <w:rPr>
          <w:noProof/>
          <w:sz w:val="24"/>
          <w:szCs w:val="24"/>
          <w:lang w:eastAsia="en-GB"/>
        </w:rPr>
        <w:pict>
          <v:shape id="_x0000_s1059" type="#_x0000_t32" style="position:absolute;left:0;text-align:left;margin-left:307pt;margin-top:227.7pt;width:45.45pt;height:20pt;flip:y;z-index:251692032" o:connectortype="straight" strokeweight=".5pt">
            <v:stroke dashstyle="longDashDotDot"/>
          </v:shape>
        </w:pict>
      </w:r>
      <w:r>
        <w:rPr>
          <w:noProof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5" type="#_x0000_t120" style="position:absolute;left:0;text-align:left;margin-left:344.3pt;margin-top:202.7pt;width:24.85pt;height:25pt;z-index:251687936"/>
        </w:pict>
      </w:r>
      <w:r>
        <w:rPr>
          <w:noProof/>
          <w:lang w:eastAsia="en-GB"/>
        </w:rPr>
        <w:pict>
          <v:shape id="_x0000_s1054" type="#_x0000_t120" style="position:absolute;left:0;text-align:left;margin-left:377.15pt;margin-top:215.7pt;width:24.85pt;height:25pt;z-index:251686912"/>
        </w:pict>
      </w:r>
      <w:r>
        <w:rPr>
          <w:noProof/>
          <w:lang w:eastAsia="en-GB"/>
        </w:rPr>
        <w:pict>
          <v:shape id="_x0000_s1051" type="#_x0000_t202" style="position:absolute;left:0;text-align:left;margin-left:490.15pt;margin-top:90.7pt;width:23pt;height:23pt;z-index:251684864">
            <v:textbox style="mso-next-textbox:#_x0000_s1051">
              <w:txbxContent>
                <w:p w:rsidR="00DA366E" w:rsidRDefault="00927895" w:rsidP="00DA366E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left:0;text-align:left;margin-left:490.15pt;margin-top:285.15pt;width:23pt;height:23pt;z-index:251683840">
            <v:textbox style="mso-next-textbox:#_x0000_s1050">
              <w:txbxContent>
                <w:p w:rsidR="00DA366E" w:rsidRDefault="00137087" w:rsidP="00DA366E">
                  <w:r>
                    <w:t>5</w:t>
                  </w:r>
                  <w:r w:rsidR="00DA366E">
                    <w:t>V3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32" style="position:absolute;left:0;text-align:left;margin-left:359pt;margin-top:212.7pt;width:354pt;height:210pt;z-index:251667456" o:connectortype="straight" strokecolor="#00b0f0" strokeweight="2.25pt"/>
        </w:pict>
      </w:r>
      <w:r>
        <w:rPr>
          <w:noProof/>
          <w:lang w:eastAsia="en-GB"/>
        </w:rPr>
        <w:pict>
          <v:shape id="_x0000_s1049" type="#_x0000_t202" style="position:absolute;left:0;text-align:left;margin-left:369.15pt;margin-top:370.7pt;width:23pt;height:23pt;z-index:251682816">
            <v:textbox style="mso-next-textbox:#_x0000_s1049">
              <w:txbxContent>
                <w:p w:rsidR="00DA366E" w:rsidRDefault="00137087" w:rsidP="00DA366E">
                  <w:r>
                    <w:t>4</w:t>
                  </w:r>
                  <w:r w:rsidR="005A37E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9695" cy="9969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95" cy="99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366E">
                    <w:t>V3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left:0;text-align:left;margin-left:-2pt;margin-top:212.7pt;width:23pt;height:23pt;z-index:251681792">
            <v:textbox style="mso-next-textbox:#_x0000_s1048">
              <w:txbxContent>
                <w:p w:rsidR="00DA366E" w:rsidRDefault="00137087" w:rsidP="00DA366E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32" style="position:absolute;left:0;text-align:left;margin-left:-57pt;margin-top:142.7pt;width:286pt;height:105pt;flip:y;z-index:251663360" o:connectortype="straight" strokecolor="#f604c8" strokeweight="2.25pt"/>
        </w:pict>
      </w:r>
      <w:r>
        <w:rPr>
          <w:noProof/>
          <w:lang w:eastAsia="en-GB"/>
        </w:rPr>
        <w:pict>
          <v:shape id="_x0000_s1047" type="#_x0000_t202" style="position:absolute;left:0;text-align:left;margin-left:154pt;margin-top:25.7pt;width:23pt;height:23pt;z-index:251680768">
            <v:textbox style="mso-next-textbox:#_x0000_s1047">
              <w:txbxContent>
                <w:p w:rsidR="00DA366E" w:rsidRDefault="00457930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32" style="position:absolute;left:0;text-align:left;margin-left:298pt;margin-top:212.7pt;width:61pt;height:28pt;flip:y;z-index:251666432" o:connectortype="straight" strokecolor="#00b0f0" strokeweight="2.25pt"/>
        </w:pict>
      </w:r>
    </w:p>
    <w:p w:rsidR="00C552B0" w:rsidRPr="00C552B0" w:rsidRDefault="00732E35" w:rsidP="00C552B0">
      <w:r>
        <w:rPr>
          <w:noProof/>
          <w:lang w:eastAsia="en-GB"/>
        </w:rPr>
        <w:pict>
          <v:shape id="_x0000_s1109" type="#_x0000_t32" style="position:absolute;margin-left:177pt;margin-top:3.85pt;width:80.55pt;height:11.4pt;z-index:251739136" o:connectortype="straight">
            <v:stroke dashstyle="longDashDotDot"/>
          </v:shape>
        </w:pict>
      </w:r>
      <w:r>
        <w:rPr>
          <w:noProof/>
          <w:lang w:eastAsia="en-GB"/>
        </w:rPr>
        <w:pict>
          <v:shape id="_x0000_s1097" type="#_x0000_t32" style="position:absolute;margin-left:166.15pt;margin-top:23.25pt;width:55.85pt;height:88pt;z-index:251728896" o:connectortype="straight">
            <v:stroke dashstyle="longDashDotDot"/>
          </v:shape>
        </w:pict>
      </w:r>
      <w:r>
        <w:rPr>
          <w:noProof/>
          <w:lang w:eastAsia="en-GB"/>
        </w:rPr>
        <w:pict>
          <v:shape id="_x0000_s1090" type="#_x0000_t32" style="position:absolute;margin-left:6pt;margin-top:14.25pt;width:148pt;height:51pt;flip:x;z-index:251721728" o:connectortype="straight" strokecolor="#00b050" strokeweight=".5pt">
            <v:stroke dashstyle="dashDot"/>
          </v:shape>
        </w:pict>
      </w:r>
      <w:r>
        <w:rPr>
          <w:noProof/>
          <w:lang w:eastAsia="en-GB"/>
        </w:rPr>
        <w:pict>
          <v:shape id="_x0000_s1039" type="#_x0000_t32" style="position:absolute;margin-left:179.85pt;margin-top:14.25pt;width:79.3pt;height:9pt;flip:x y;z-index:251671552" o:connectortype="straight" strokecolor="#00b050" strokeweight=".5pt">
            <v:stroke dashstyle="dashDot"/>
          </v:shape>
        </w:pict>
      </w:r>
      <w:r w:rsidRPr="00732E35">
        <w:rPr>
          <w:noProof/>
          <w:sz w:val="24"/>
          <w:szCs w:val="24"/>
          <w:lang w:eastAsia="en-GB"/>
        </w:rPr>
        <w:pict>
          <v:shape id="_x0000_s1065" type="#_x0000_t202" style="position:absolute;margin-left:259.15pt;margin-top:14.25pt;width:23pt;height:23pt;z-index:251698176">
            <v:textbox style="mso-next-textbox:#_x0000_s1065">
              <w:txbxContent>
                <w:p w:rsidR="002966A2" w:rsidRDefault="00927895" w:rsidP="002966A2">
                  <w:r>
                    <w:t>8</w:t>
                  </w:r>
                  <w:r w:rsidR="002966A2">
                    <w:t>V3</w:t>
                  </w:r>
                </w:p>
              </w:txbxContent>
            </v:textbox>
          </v:shape>
        </w:pict>
      </w:r>
    </w:p>
    <w:p w:rsidR="00C552B0" w:rsidRPr="00C552B0" w:rsidRDefault="00816E60" w:rsidP="00C552B0">
      <w:r>
        <w:rPr>
          <w:noProof/>
          <w:sz w:val="24"/>
          <w:szCs w:val="24"/>
          <w:lang w:eastAsia="en-GB"/>
        </w:rPr>
        <w:pict>
          <v:shape id="_x0000_s1122" type="#_x0000_t32" style="position:absolute;margin-left:-22pt;margin-top:22.7pt;width:28pt;height:143.15pt;z-index:251746304" o:connectortype="straight">
            <v:stroke dashstyle="longDashDotDot"/>
          </v:shape>
        </w:pict>
      </w:r>
      <w:r w:rsidR="00732E35">
        <w:rPr>
          <w:noProof/>
          <w:lang w:eastAsia="en-GB"/>
        </w:rPr>
        <w:pict>
          <v:shape id="_x0000_s1075" type="#_x0000_t32" style="position:absolute;margin-left:279.5pt;margin-top:3.85pt;width:92.3pt;height:140.8pt;flip:x y;z-index:251707392" o:connectortype="straight" strokecolor="#00b050" strokeweight=".5pt">
            <v:stroke dashstyle="dashDot"/>
          </v:shape>
        </w:pict>
      </w:r>
      <w:r w:rsidR="00732E35">
        <w:rPr>
          <w:noProof/>
          <w:lang w:eastAsia="en-GB"/>
        </w:rPr>
        <w:pict>
          <v:shape id="_x0000_s1037" type="#_x0000_t32" style="position:absolute;margin-left:272pt;margin-top:3.85pt;width:80.45pt;height:148pt;flip:x y;z-index:251669504" o:connectortype="straight" strokecolor="#00b050" strokeweight=".5pt"/>
        </w:pict>
      </w:r>
    </w:p>
    <w:p w:rsidR="00C552B0" w:rsidRPr="00C552B0" w:rsidRDefault="00732E35" w:rsidP="00C552B0">
      <w:r>
        <w:rPr>
          <w:noProof/>
          <w:lang w:eastAsia="en-GB"/>
        </w:rPr>
        <w:pict>
          <v:shape id="_x0000_s1120" type="#_x0000_t32" style="position:absolute;margin-left:441.15pt;margin-top:0;width:32.85pt;height:74.6pt;flip:x;z-index:251745280" o:connectortype="straight">
            <v:stroke dashstyle="longDashDotDot"/>
          </v:shape>
        </w:pict>
      </w:r>
      <w:r>
        <w:rPr>
          <w:noProof/>
          <w:lang w:eastAsia="en-GB"/>
        </w:rPr>
        <w:pict>
          <v:shape id="_x0000_s1092" type="#_x0000_t32" style="position:absolute;margin-left:466pt;margin-top:21.25pt;width:217pt;height:63.3pt;flip:x;z-index:251723776" o:connectortype="straight" strokecolor="#00b050" strokeweight=".5pt">
            <v:stroke dashstyle="dashDot"/>
          </v:shape>
        </w:pict>
      </w:r>
      <w:r>
        <w:rPr>
          <w:noProof/>
          <w:lang w:eastAsia="en-GB"/>
        </w:rPr>
        <w:pict>
          <v:shape id="_x0000_s1113" type="#_x0000_t32" style="position:absolute;margin-left:474pt;margin-top:.3pt;width:70.9pt;height:66.1pt;flip:x y;z-index:251655165" o:connectortype="straight" strokecolor="#00b050" strokeweight=".5pt">
            <v:stroke dashstyle="dashDot"/>
          </v:shape>
        </w:pict>
      </w:r>
      <w:r>
        <w:rPr>
          <w:noProof/>
          <w:lang w:eastAsia="en-GB"/>
        </w:rPr>
        <w:pict>
          <v:shape id="_x0000_s1093" type="#_x0000_t32" style="position:absolute;margin-left:513.15pt;margin-top:21.25pt;width:169.85pt;height:187.45pt;flip:x;z-index:251724800" o:connectortype="straight" strokecolor="#00b050" strokeweight=".5pt">
            <v:stroke dashstyle="dashDot"/>
          </v:shape>
        </w:pict>
      </w:r>
      <w:r>
        <w:rPr>
          <w:noProof/>
          <w:lang w:eastAsia="en-GB"/>
        </w:rPr>
        <w:pict>
          <v:shape id="_x0000_s1091" type="#_x0000_t32" style="position:absolute;margin-left:6pt;margin-top:14.4pt;width:40pt;height:104.8pt;flip:x y;z-index:251722752" o:connectortype="straight" strokecolor="#00b050" strokeweight=".5pt">
            <v:stroke dashstyle="dashDot"/>
          </v:shape>
        </w:pict>
      </w:r>
      <w:r>
        <w:rPr>
          <w:noProof/>
          <w:lang w:eastAsia="en-GB"/>
        </w:rPr>
        <w:pict>
          <v:rect id="_x0000_s1084" style="position:absolute;margin-left:31.2pt;margin-top:4.2pt;width:149.35pt;height:73.55pt;rotation:-1341949fd;z-index:251714560" fillcolor="#92d050" strokecolor="white [3212]">
            <v:fill opacity="22938f"/>
          </v:rect>
        </w:pict>
      </w:r>
    </w:p>
    <w:p w:rsidR="00C552B0" w:rsidRPr="00C552B0" w:rsidRDefault="00732E35" w:rsidP="00C552B0">
      <w:r>
        <w:rPr>
          <w:noProof/>
          <w:lang w:eastAsia="en-GB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85" type="#_x0000_t8" style="position:absolute;margin-left:346.3pt;margin-top:3.15pt;width:107.95pt;height:55.95pt;rotation:-1058905fd;z-index:251715584" fillcolor="#92d050" strokecolor="white [3212]">
            <v:fill opacity="21627f"/>
          </v:shape>
        </w:pict>
      </w:r>
      <w:r w:rsidRPr="00732E35">
        <w:rPr>
          <w:noProof/>
          <w:sz w:val="24"/>
          <w:szCs w:val="24"/>
          <w:lang w:eastAsia="en-GB"/>
        </w:rPr>
        <w:pict>
          <v:shape id="_x0000_s1064" type="#_x0000_t32" style="position:absolute;margin-left:436.15pt;margin-top:3.95pt;width:54pt;height:55.15pt;flip:x;z-index:251653115" o:connectortype="straight">
            <v:stroke dashstyle="longDashDotDot"/>
          </v:shape>
        </w:pict>
      </w:r>
    </w:p>
    <w:p w:rsidR="00C552B0" w:rsidRDefault="00732E35" w:rsidP="00C552B0">
      <w:r>
        <w:rPr>
          <w:noProof/>
          <w:lang w:eastAsia="en-GB"/>
        </w:rPr>
        <w:pict>
          <v:shape id="_x0000_s1079" type="#_x0000_t202" style="position:absolute;margin-left:446pt;margin-top:19.5pt;width:14.85pt;height:20pt;z-index:251710464" strokecolor="white [3212]">
            <v:textbox style="mso-next-textbox:#_x0000_s1079">
              <w:txbxContent>
                <w:p w:rsidR="000A3651" w:rsidRDefault="00556460" w:rsidP="000A3651">
                  <w:r>
                    <w:t>E</w:t>
                  </w:r>
                  <w:r w:rsidR="000A3651">
                    <w:t>V3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120" style="position:absolute;margin-left:441.15pt;margin-top:17.5pt;width:24.85pt;height:25pt;z-index:251654140" strokecolor="#7f7f7f [1612]"/>
        </w:pict>
      </w:r>
      <w:r w:rsidRPr="00732E35">
        <w:rPr>
          <w:noProof/>
          <w:lang w:val="en-US" w:eastAsia="zh-TW"/>
        </w:rPr>
        <w:pict>
          <v:shape id="_x0000_s1042" type="#_x0000_t202" style="position:absolute;margin-left:259.15pt;margin-top:18.6pt;width:112.65pt;height:70.9pt;z-index:251656190;mso-width-relative:margin;mso-height-relative:margin" strokecolor="white [3212]" strokeweight=".25pt">
            <v:stroke dashstyle="dashDot"/>
            <v:textbox style="mso-next-textbox:#_x0000_s1042">
              <w:txbxContent>
                <w:p w:rsidR="00E05A09" w:rsidRDefault="0076014B">
                  <w:r>
                    <w:t>Historic Town Centre</w:t>
                  </w:r>
                </w:p>
                <w:p w:rsidR="00E05A09" w:rsidRDefault="00E05A09"/>
                <w:p w:rsidR="00E05A09" w:rsidRDefault="00E05A09">
                  <w:r>
                    <w:t xml:space="preserve">         Rail station</w:t>
                  </w:r>
                </w:p>
                <w:p w:rsidR="00E05A09" w:rsidRDefault="00E05A09"/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120" style="position:absolute;margin-left:222pt;margin-top:2.5pt;width:24.85pt;height:25pt;z-index:251679744"/>
        </w:pict>
      </w:r>
      <w:r>
        <w:rPr>
          <w:noProof/>
          <w:lang w:eastAsia="en-GB"/>
        </w:rPr>
        <w:pict>
          <v:shape id="_x0000_s1072" type="#_x0000_t202" style="position:absolute;margin-left:223pt;margin-top:4.5pt;width:20.85pt;height:19.2pt;z-index:251704320" strokecolor="white [3212]">
            <v:textbox style="mso-next-textbox:#_x0000_s1072">
              <w:txbxContent>
                <w:p w:rsidR="005A37E6" w:rsidRDefault="005A37E6" w:rsidP="005A37E6">
                  <w:r>
                    <w:t>A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9695" cy="9969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95" cy="99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V3</w:t>
                  </w:r>
                </w:p>
              </w:txbxContent>
            </v:textbox>
          </v:shape>
        </w:pict>
      </w:r>
    </w:p>
    <w:p w:rsidR="005E66D5" w:rsidRDefault="00732E35" w:rsidP="00C552B0">
      <w:pPr>
        <w:tabs>
          <w:tab w:val="left" w:pos="9900"/>
        </w:tabs>
      </w:pPr>
      <w:r>
        <w:rPr>
          <w:noProof/>
          <w:lang w:eastAsia="en-GB"/>
        </w:rPr>
        <w:pict>
          <v:shape id="_x0000_s1076" type="#_x0000_t32" style="position:absolute;margin-left:377.15pt;margin-top:8.2pt;width:64pt;height:34.65pt;flip:x;z-index:251708416" o:connectortype="straight" strokecolor="#00b050" strokeweight=".5pt">
            <v:stroke dashstyle="dashDot"/>
          </v:shape>
        </w:pict>
      </w:r>
      <w:r w:rsidRPr="00732E35">
        <w:rPr>
          <w:noProof/>
          <w:sz w:val="24"/>
          <w:szCs w:val="24"/>
          <w:lang w:eastAsia="en-GB"/>
        </w:rPr>
        <w:pict>
          <v:shape id="_x0000_s1057" type="#_x0000_t32" style="position:absolute;margin-left:229pt;margin-top:1.4pt;width:56pt;height:93.65pt;z-index:251689984" o:connectortype="straight">
            <v:stroke dashstyle="longDashDotDot"/>
          </v:shape>
        </w:pict>
      </w:r>
      <w:r>
        <w:rPr>
          <w:noProof/>
          <w:lang w:eastAsia="en-GB"/>
        </w:rPr>
        <w:pict>
          <v:oval id="_x0000_s1088" style="position:absolute;margin-left:34.85pt;margin-top:274.05pt;width:28.15pt;height:13pt;z-index:251719680" fillcolor="#92d050" strokecolor="white [3212]">
            <v:fill opacity="25559f"/>
          </v:oval>
        </w:pict>
      </w:r>
      <w:r>
        <w:rPr>
          <w:noProof/>
          <w:lang w:eastAsia="en-GB"/>
        </w:rPr>
        <w:pict>
          <v:shape id="_x0000_s1066" type="#_x0000_t202" style="position:absolute;margin-left:-57pt;margin-top:175.05pt;width:293.15pt;height:141pt;z-index:251699200" strokecolor="white [3212]">
            <v:textbox style="mso-next-textbox:#_x0000_s1066">
              <w:txbxContent>
                <w:p w:rsidR="001B6AD3" w:rsidRPr="00665BDB" w:rsidRDefault="001B6AD3" w:rsidP="00893FBE">
                  <w:pPr>
                    <w:spacing w:line="240" w:lineRule="auto"/>
                    <w:rPr>
                      <w:b/>
                      <w:u w:val="single"/>
                    </w:rPr>
                  </w:pPr>
                  <w:r w:rsidRPr="00665BDB">
                    <w:rPr>
                      <w:b/>
                      <w:u w:val="single"/>
                    </w:rPr>
                    <w:t>Key -</w:t>
                  </w:r>
                </w:p>
                <w:p w:rsidR="00EF5EE4" w:rsidRDefault="007F2A09" w:rsidP="00893FBE">
                  <w:pPr>
                    <w:spacing w:line="240" w:lineRule="auto"/>
                  </w:pPr>
                  <w:r>
                    <w:t>Aspiration s</w:t>
                  </w:r>
                  <w:r w:rsidR="001B6AD3">
                    <w:t xml:space="preserve">egregated </w:t>
                  </w:r>
                  <w:r w:rsidR="0037268F">
                    <w:t>CYCLEWAY</w:t>
                  </w:r>
                </w:p>
                <w:p w:rsidR="00EF5EE4" w:rsidRDefault="00E77BAF" w:rsidP="00893FBE">
                  <w:pPr>
                    <w:spacing w:line="240" w:lineRule="auto"/>
                  </w:pPr>
                  <w:r w:rsidRPr="00E77BAF">
                    <w:t xml:space="preserve">Improvement </w:t>
                  </w:r>
                  <w:r w:rsidR="00EF5EE4">
                    <w:t>J</w:t>
                  </w:r>
                  <w:r w:rsidR="0037268F">
                    <w:t>UNCTION</w:t>
                  </w:r>
                </w:p>
                <w:p w:rsidR="001B6AD3" w:rsidRDefault="001B6AD3" w:rsidP="00893FBE">
                  <w:pPr>
                    <w:spacing w:line="240" w:lineRule="auto"/>
                  </w:pPr>
                  <w:r>
                    <w:t xml:space="preserve">Aspiration  </w:t>
                  </w:r>
                  <w:r w:rsidR="001061CC">
                    <w:t>J</w:t>
                  </w:r>
                  <w:r w:rsidR="0037268F">
                    <w:t>UNCTION</w:t>
                  </w:r>
                </w:p>
                <w:p w:rsidR="007F2A09" w:rsidRDefault="00EF5EE4" w:rsidP="00893FBE">
                  <w:pPr>
                    <w:spacing w:line="240" w:lineRule="auto"/>
                  </w:pPr>
                  <w:r>
                    <w:t xml:space="preserve">Green spaces </w:t>
                  </w:r>
                </w:p>
                <w:p w:rsidR="00893FBE" w:rsidRDefault="00893FBE" w:rsidP="00893FBE">
                  <w:pPr>
                    <w:spacing w:line="240" w:lineRule="auto"/>
                  </w:pPr>
                  <w:r>
                    <w:t>R</w:t>
                  </w:r>
                  <w:r w:rsidR="001061CC">
                    <w:t xml:space="preserve">EVOLUTION   </w:t>
                  </w:r>
                </w:p>
                <w:p w:rsidR="00893FBE" w:rsidRDefault="00893FBE" w:rsidP="00893FBE">
                  <w:pPr>
                    <w:spacing w:line="240" w:lineRule="auto"/>
                  </w:pPr>
                </w:p>
                <w:p w:rsidR="007F2A09" w:rsidRDefault="007F2A09"/>
              </w:txbxContent>
            </v:textbox>
          </v:shape>
        </w:pict>
      </w:r>
      <w:r>
        <w:rPr>
          <w:noProof/>
          <w:lang w:eastAsia="en-GB"/>
        </w:rPr>
        <w:pict>
          <v:shape id="_x0000_s1082" type="#_x0000_t8" style="position:absolute;margin-left:121.1pt;margin-top:14.7pt;width:79.8pt;height:136.05pt;rotation:-7558683fd;z-index:251713536" fillcolor="#92d050" strokecolor="white [3212]">
            <v:fill opacity="23593f"/>
          </v:shape>
        </w:pict>
      </w:r>
      <w:r>
        <w:rPr>
          <w:noProof/>
          <w:lang w:eastAsia="en-GB"/>
        </w:rPr>
        <w:pict>
          <v:shape id="_x0000_s1074" type="#_x0000_t202" style="position:absolute;margin-left:346pt;margin-top:52.05pt;width:13pt;height:23pt;z-index:251706368" strokecolor="white [3212]">
            <v:textbox style="mso-next-textbox:#_x0000_s1074">
              <w:txbxContent>
                <w:p w:rsidR="005A37E6" w:rsidRDefault="000A3651" w:rsidP="005A37E6">
                  <w:r>
                    <w:t>C</w:t>
                  </w:r>
                  <w:r w:rsidR="005A37E6">
                    <w:t>V3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379.3pt;margin-top:64.05pt;width:14.85pt;height:19pt;z-index:251709440" strokecolor="white [3212]">
            <v:textbox style="mso-next-textbox:#_x0000_s1078">
              <w:txbxContent>
                <w:p w:rsidR="000A3651" w:rsidRDefault="00556460" w:rsidP="000A3651">
                  <w:r>
                    <w:t>D</w:t>
                  </w:r>
                  <w:r w:rsidR="000A3651">
                    <w:t>V3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120" style="position:absolute;margin-left:278.15pt;margin-top:76.05pt;width:24.85pt;height:25pt;z-index:251685888"/>
        </w:pict>
      </w:r>
      <w:r>
        <w:rPr>
          <w:noProof/>
          <w:lang w:eastAsia="en-GB"/>
        </w:rPr>
        <w:pict>
          <v:shape id="_x0000_s1073" type="#_x0000_t202" style="position:absolute;margin-left:279.5pt;margin-top:79.05pt;width:15.85pt;height:19pt;z-index:251705344" strokecolor="white [3212]">
            <v:textbox style="mso-next-textbox:#_x0000_s1073">
              <w:txbxContent>
                <w:p w:rsidR="005A37E6" w:rsidRDefault="000A3651" w:rsidP="005A37E6">
                  <w:r>
                    <w:t>B</w:t>
                  </w:r>
                  <w:r w:rsidR="005A37E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9695" cy="99695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95" cy="99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37E6">
                    <w:t>V3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319pt;margin-top:253.05pt;width:84.15pt;height:46pt;z-index:251646965" strokecolor="white [3212]">
            <v:stroke dashstyle="longDashDot"/>
            <v:textbox style="mso-next-textbox:#_x0000_s1030">
              <w:txbxContent>
                <w:p w:rsidR="00A376AB" w:rsidRPr="00A376AB" w:rsidRDefault="0014316D" w:rsidP="0091129C">
                  <w:pPr>
                    <w:spacing w:line="192" w:lineRule="auto"/>
                    <w:rPr>
                      <w:b/>
                      <w:color w:val="FF0000"/>
                    </w:rPr>
                  </w:pPr>
                  <w:r w:rsidRPr="00A376AB">
                    <w:rPr>
                      <w:b/>
                      <w:color w:val="FF0000"/>
                    </w:rPr>
                    <w:t>A50</w:t>
                  </w:r>
                  <w:r w:rsidR="00D3133B">
                    <w:rPr>
                      <w:b/>
                      <w:color w:val="FF0000"/>
                    </w:rPr>
                    <w:t xml:space="preserve"> </w:t>
                  </w:r>
                  <w:r w:rsidR="005A37E6" w:rsidRPr="00A376AB">
                    <w:rPr>
                      <w:b/>
                      <w:color w:val="FF0000"/>
                    </w:rPr>
                    <w:t>Barclays</w:t>
                  </w:r>
                </w:p>
                <w:p w:rsidR="0014316D" w:rsidRPr="00665BDB" w:rsidRDefault="0014316D" w:rsidP="0091129C">
                  <w:pPr>
                    <w:spacing w:line="192" w:lineRule="auto"/>
                  </w:pPr>
                  <w:r w:rsidRPr="00665BDB">
                    <w:t>Holmes Chapel</w:t>
                  </w:r>
                </w:p>
                <w:p w:rsidR="0014316D" w:rsidRDefault="0014316D" w:rsidP="0014316D"/>
              </w:txbxContent>
            </v:textbox>
          </v:shape>
        </w:pict>
      </w:r>
      <w:r w:rsidR="00C552B0">
        <w:tab/>
      </w:r>
    </w:p>
    <w:p w:rsidR="008D0EBC" w:rsidRPr="005E66D5" w:rsidRDefault="00732E35" w:rsidP="005E66D5">
      <w:pPr>
        <w:tabs>
          <w:tab w:val="left" w:pos="11680"/>
        </w:tabs>
      </w:pPr>
      <w:r>
        <w:rPr>
          <w:noProof/>
          <w:lang w:eastAsia="en-GB"/>
        </w:rPr>
        <w:pict>
          <v:shape id="_x0000_s1036" type="#_x0000_t202" style="position:absolute;margin-left:567pt;margin-top:199.6pt;width:123pt;height:89.15pt;z-index:251657215" strokecolor="white [3212]">
            <v:stroke dashstyle="longDashDot"/>
            <v:textbox style="mso-next-textbox:#_x0000_s1036">
              <w:txbxContent>
                <w:p w:rsidR="00315510" w:rsidRDefault="0019252A" w:rsidP="00D3133B">
                  <w:pPr>
                    <w:spacing w:line="192" w:lineRule="auto"/>
                    <w:rPr>
                      <w:color w:val="00B0F0"/>
                    </w:rPr>
                  </w:pPr>
                  <w:r w:rsidRPr="00A376AB">
                    <w:rPr>
                      <w:b/>
                      <w:color w:val="00B0F0"/>
                    </w:rPr>
                    <w:t>A537</w:t>
                  </w:r>
                  <w:r w:rsidR="00D3133B">
                    <w:rPr>
                      <w:b/>
                      <w:color w:val="00B0F0"/>
                    </w:rPr>
                    <w:t xml:space="preserve"> </w:t>
                  </w:r>
                  <w:r w:rsidR="005A37E6" w:rsidRPr="00A376AB">
                    <w:rPr>
                      <w:b/>
                      <w:color w:val="00B0F0"/>
                    </w:rPr>
                    <w:t>Ollerton</w:t>
                  </w:r>
                  <w:r w:rsidR="005A37E6" w:rsidRPr="00A376AB">
                    <w:rPr>
                      <w:color w:val="00B0F0"/>
                    </w:rPr>
                    <w:t>,</w:t>
                  </w:r>
                </w:p>
                <w:p w:rsidR="00E05A09" w:rsidRDefault="00E05A09" w:rsidP="00D3133B">
                  <w:pPr>
                    <w:spacing w:line="192" w:lineRule="auto"/>
                  </w:pPr>
                  <w:r>
                    <w:t>Booths Park</w:t>
                  </w:r>
                </w:p>
                <w:p w:rsidR="00D3133B" w:rsidRDefault="0019252A" w:rsidP="00D3133B">
                  <w:pPr>
                    <w:spacing w:line="192" w:lineRule="auto"/>
                  </w:pPr>
                  <w:r>
                    <w:t xml:space="preserve">Chelford </w:t>
                  </w:r>
                </w:p>
                <w:p w:rsidR="0019252A" w:rsidRDefault="0019252A" w:rsidP="00D3133B">
                  <w:pPr>
                    <w:spacing w:line="192" w:lineRule="auto"/>
                  </w:pPr>
                  <w:r>
                    <w:t>Macclesfield</w:t>
                  </w:r>
                </w:p>
                <w:p w:rsidR="00A376AB" w:rsidRPr="00A376AB" w:rsidRDefault="00A376AB" w:rsidP="00A376AB"/>
                <w:p w:rsidR="0019252A" w:rsidRDefault="0019252A" w:rsidP="0019252A"/>
                <w:p w:rsidR="0019252A" w:rsidRDefault="0019252A" w:rsidP="0019252A"/>
                <w:p w:rsidR="0019252A" w:rsidRDefault="0019252A" w:rsidP="0019252A"/>
                <w:p w:rsidR="0019252A" w:rsidRDefault="0019252A" w:rsidP="0019252A"/>
                <w:p w:rsidR="0019252A" w:rsidRDefault="0019252A" w:rsidP="0019252A"/>
                <w:p w:rsidR="0019252A" w:rsidRDefault="0019252A" w:rsidP="0019252A"/>
              </w:txbxContent>
            </v:textbox>
          </v:shape>
        </w:pict>
      </w:r>
      <w:r>
        <w:rPr>
          <w:noProof/>
          <w:lang w:eastAsia="en-GB"/>
        </w:rPr>
        <w:pict>
          <v:shape id="_x0000_s1115" type="#_x0000_t202" style="position:absolute;margin-left:413.15pt;margin-top:.6pt;width:23pt;height:23pt;z-index:251742208">
            <v:textbox style="mso-next-textbox:#_x0000_s1115">
              <w:txbxContent>
                <w:p w:rsidR="00927895" w:rsidRDefault="00927895" w:rsidP="00927895">
                  <w:r>
                    <w:t>6V3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89" style="position:absolute;margin-left:71pt;margin-top:226.6pt;width:12pt;height:12pt;z-index:251720704"/>
        </w:pict>
      </w:r>
      <w:r>
        <w:rPr>
          <w:noProof/>
          <w:lang w:eastAsia="en-GB"/>
        </w:rPr>
        <w:pict>
          <v:shape id="_x0000_s1068" type="#_x0000_t120" style="position:absolute;margin-left:68.15pt;margin-top:199.6pt;width:16.85pt;height:15pt;z-index:251701248"/>
        </w:pict>
      </w:r>
      <w:r w:rsidRPr="00732E35">
        <w:rPr>
          <w:noProof/>
          <w:sz w:val="24"/>
          <w:szCs w:val="24"/>
          <w:lang w:eastAsia="en-GB"/>
        </w:rPr>
        <w:pict>
          <v:shape id="_x0000_s1107" type="#_x0000_t32" style="position:absolute;margin-left:110.9pt;margin-top:185.6pt;width:44.1pt;height:0;z-index:251738112" o:connectortype="straight">
            <v:stroke dashstyle="longDashDotDot"/>
          </v:shape>
        </w:pict>
      </w:r>
      <w:r>
        <w:rPr>
          <w:noProof/>
          <w:lang w:eastAsia="en-GB"/>
        </w:rPr>
        <w:pict>
          <v:shape id="_x0000_s1106" type="#_x0000_t32" style="position:absolute;margin-left:10.95pt;margin-top:275.6pt;width:38.05pt;height:0;flip:x;z-index:251737088" o:connectortype="straight" strokecolor="#00b050" strokeweight=".5pt">
            <v:stroke dashstyle="dashDot"/>
          </v:shape>
        </w:pict>
      </w:r>
      <w:r>
        <w:rPr>
          <w:noProof/>
          <w:lang w:eastAsia="en-GB"/>
        </w:rPr>
        <w:pict>
          <v:shape id="_x0000_s1032" type="#_x0000_t202" style="position:absolute;margin-left:-60pt;margin-top:69.6pt;width:133pt;height:80pt;z-index:251664384" strokecolor="white [3212]">
            <v:stroke dashstyle="longDashDot"/>
            <v:textbox style="mso-next-textbox:#_x0000_s1032">
              <w:txbxContent>
                <w:p w:rsidR="0014316D" w:rsidRPr="005077A6" w:rsidRDefault="0014316D" w:rsidP="0091129C">
                  <w:pPr>
                    <w:spacing w:line="192" w:lineRule="auto"/>
                    <w:rPr>
                      <w:b/>
                      <w:color w:val="F604C8"/>
                    </w:rPr>
                  </w:pPr>
                  <w:r w:rsidRPr="005077A6">
                    <w:rPr>
                      <w:b/>
                      <w:color w:val="F604C8"/>
                    </w:rPr>
                    <w:t>A5033 Northwich</w:t>
                  </w:r>
                  <w:r w:rsidR="005A37E6" w:rsidRPr="005077A6">
                    <w:rPr>
                      <w:b/>
                      <w:color w:val="F604C8"/>
                    </w:rPr>
                    <w:t xml:space="preserve"> Tabley</w:t>
                  </w:r>
                </w:p>
                <w:p w:rsidR="004A56FD" w:rsidRDefault="00665BDB" w:rsidP="0091129C">
                  <w:pPr>
                    <w:spacing w:line="192" w:lineRule="auto"/>
                  </w:pPr>
                  <w:r>
                    <w:t>M6 services</w:t>
                  </w:r>
                </w:p>
                <w:p w:rsidR="0019252A" w:rsidRDefault="005A37E6" w:rsidP="0091129C">
                  <w:pPr>
                    <w:spacing w:line="192" w:lineRule="auto"/>
                  </w:pPr>
                  <w:r>
                    <w:t>LPS 36</w:t>
                  </w:r>
                  <w:r w:rsidR="00D3133B">
                    <w:t xml:space="preserve">A </w:t>
                  </w:r>
                  <w:r>
                    <w:t xml:space="preserve"> Redrow</w:t>
                  </w:r>
                </w:p>
                <w:p w:rsidR="0014316D" w:rsidRDefault="0014316D" w:rsidP="0014316D"/>
                <w:p w:rsidR="0014316D" w:rsidRDefault="0014316D" w:rsidP="0014316D"/>
                <w:p w:rsidR="0014316D" w:rsidRDefault="0014316D" w:rsidP="0014316D"/>
                <w:p w:rsidR="0014316D" w:rsidRDefault="0014316D" w:rsidP="0014316D"/>
                <w:p w:rsidR="0014316D" w:rsidRDefault="0014316D" w:rsidP="0014316D"/>
                <w:p w:rsidR="0014316D" w:rsidRDefault="0014316D" w:rsidP="0014316D"/>
              </w:txbxContent>
            </v:textbox>
          </v:shape>
        </w:pict>
      </w:r>
      <w:r w:rsidRPr="00732E35">
        <w:rPr>
          <w:noProof/>
          <w:sz w:val="24"/>
          <w:szCs w:val="24"/>
          <w:lang w:eastAsia="en-GB"/>
        </w:rPr>
        <w:pict>
          <v:shape id="_x0000_s1098" type="#_x0000_t32" style="position:absolute;margin-left:298pt;margin-top:81.6pt;width:71.15pt;height:111pt;z-index:251729920" o:connectortype="straight">
            <v:stroke dashstyle="longDashDotDot"/>
          </v:shape>
        </w:pict>
      </w:r>
      <w:r>
        <w:rPr>
          <w:noProof/>
          <w:lang w:eastAsia="en-GB"/>
        </w:rPr>
        <w:pict>
          <v:shape id="_x0000_s1096" type="#_x0000_t32" style="position:absolute;margin-left:52pt;margin-top:34.6pt;width:48pt;height:115pt;z-index:251727872" o:connectortype="straight" strokecolor="#00b050" strokeweight=".5pt">
            <v:stroke dashstyle="dashDot"/>
          </v:shape>
        </w:pict>
      </w:r>
      <w:r>
        <w:rPr>
          <w:noProof/>
          <w:lang w:eastAsia="en-GB"/>
        </w:rPr>
        <w:pict>
          <v:shape id="_x0000_s1095" type="#_x0000_t32" style="position:absolute;margin-left:100.15pt;margin-top:149.6pt;width:269pt;height:65pt;flip:x y;z-index:251726848" o:connectortype="straight" strokecolor="#00b050" strokeweight=".5pt">
            <v:stroke dashstyle="dashDot"/>
          </v:shape>
        </w:pict>
      </w:r>
      <w:r>
        <w:rPr>
          <w:noProof/>
          <w:lang w:eastAsia="en-GB"/>
        </w:rPr>
        <w:pict>
          <v:shape id="_x0000_s1094" type="#_x0000_t32" style="position:absolute;margin-left:392.15pt;margin-top:130.05pt;width:98pt;height:62.55pt;flip:x;z-index:251725824" o:connectortype="straight" strokecolor="#00b050" strokeweight=".5pt">
            <v:stroke dashstyle="dashDot"/>
          </v:shape>
        </w:pict>
      </w:r>
      <w:r w:rsidR="005E66D5">
        <w:tab/>
      </w:r>
    </w:p>
    <w:sectPr w:rsidR="008D0EBC" w:rsidRPr="005E66D5" w:rsidSect="008D0E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A4" w:rsidRDefault="00DC4EA4" w:rsidP="005A37E6">
      <w:pPr>
        <w:spacing w:after="0" w:line="240" w:lineRule="auto"/>
      </w:pPr>
      <w:r>
        <w:separator/>
      </w:r>
    </w:p>
  </w:endnote>
  <w:endnote w:type="continuationSeparator" w:id="1">
    <w:p w:rsidR="00DC4EA4" w:rsidRDefault="00DC4EA4" w:rsidP="005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A4" w:rsidRDefault="00DC4EA4" w:rsidP="005A37E6">
      <w:pPr>
        <w:spacing w:after="0" w:line="240" w:lineRule="auto"/>
      </w:pPr>
      <w:r>
        <w:separator/>
      </w:r>
    </w:p>
  </w:footnote>
  <w:footnote w:type="continuationSeparator" w:id="1">
    <w:p w:rsidR="00DC4EA4" w:rsidRDefault="00DC4EA4" w:rsidP="005A3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EBC"/>
    <w:rsid w:val="0001178F"/>
    <w:rsid w:val="000215AB"/>
    <w:rsid w:val="0009362C"/>
    <w:rsid w:val="000A3651"/>
    <w:rsid w:val="001061CC"/>
    <w:rsid w:val="00106443"/>
    <w:rsid w:val="001239E3"/>
    <w:rsid w:val="00137087"/>
    <w:rsid w:val="0014316D"/>
    <w:rsid w:val="00147872"/>
    <w:rsid w:val="00151C13"/>
    <w:rsid w:val="0019252A"/>
    <w:rsid w:val="001B6AD3"/>
    <w:rsid w:val="001F2C8B"/>
    <w:rsid w:val="00240B32"/>
    <w:rsid w:val="00243732"/>
    <w:rsid w:val="002505B9"/>
    <w:rsid w:val="0026300D"/>
    <w:rsid w:val="00274FDE"/>
    <w:rsid w:val="002966A2"/>
    <w:rsid w:val="002B65F9"/>
    <w:rsid w:val="002D0660"/>
    <w:rsid w:val="002D2908"/>
    <w:rsid w:val="00315510"/>
    <w:rsid w:val="0037268F"/>
    <w:rsid w:val="003C3F6C"/>
    <w:rsid w:val="003C626B"/>
    <w:rsid w:val="003E3061"/>
    <w:rsid w:val="003F4A91"/>
    <w:rsid w:val="00406688"/>
    <w:rsid w:val="004404E5"/>
    <w:rsid w:val="00457930"/>
    <w:rsid w:val="00480F83"/>
    <w:rsid w:val="004A1BEC"/>
    <w:rsid w:val="004A56FD"/>
    <w:rsid w:val="004A6992"/>
    <w:rsid w:val="004A73E7"/>
    <w:rsid w:val="004C0ED1"/>
    <w:rsid w:val="005077A6"/>
    <w:rsid w:val="00556163"/>
    <w:rsid w:val="00556460"/>
    <w:rsid w:val="005850B0"/>
    <w:rsid w:val="005A0270"/>
    <w:rsid w:val="005A2ABA"/>
    <w:rsid w:val="005A37E6"/>
    <w:rsid w:val="005B2FA2"/>
    <w:rsid w:val="005E66D5"/>
    <w:rsid w:val="005F3D17"/>
    <w:rsid w:val="0065760E"/>
    <w:rsid w:val="00665BDB"/>
    <w:rsid w:val="006672D4"/>
    <w:rsid w:val="00670E6C"/>
    <w:rsid w:val="00677ADB"/>
    <w:rsid w:val="00684E66"/>
    <w:rsid w:val="006E09E7"/>
    <w:rsid w:val="006E2C35"/>
    <w:rsid w:val="006E7D7C"/>
    <w:rsid w:val="00732E35"/>
    <w:rsid w:val="00756A75"/>
    <w:rsid w:val="0076014B"/>
    <w:rsid w:val="007904FA"/>
    <w:rsid w:val="007D5FB5"/>
    <w:rsid w:val="007F113F"/>
    <w:rsid w:val="007F2A09"/>
    <w:rsid w:val="00803DEE"/>
    <w:rsid w:val="00816E60"/>
    <w:rsid w:val="008328FB"/>
    <w:rsid w:val="008439B6"/>
    <w:rsid w:val="00890154"/>
    <w:rsid w:val="00893FBE"/>
    <w:rsid w:val="008D0EBC"/>
    <w:rsid w:val="0091129C"/>
    <w:rsid w:val="0091332E"/>
    <w:rsid w:val="00927895"/>
    <w:rsid w:val="009D36D4"/>
    <w:rsid w:val="00A031FF"/>
    <w:rsid w:val="00A13D9A"/>
    <w:rsid w:val="00A30116"/>
    <w:rsid w:val="00A32A0B"/>
    <w:rsid w:val="00A376AB"/>
    <w:rsid w:val="00A7463D"/>
    <w:rsid w:val="00A829F8"/>
    <w:rsid w:val="00A9121D"/>
    <w:rsid w:val="00A9511D"/>
    <w:rsid w:val="00AA746B"/>
    <w:rsid w:val="00AC1A8B"/>
    <w:rsid w:val="00AD4AD2"/>
    <w:rsid w:val="00AE67F1"/>
    <w:rsid w:val="00AF2E3B"/>
    <w:rsid w:val="00B0233A"/>
    <w:rsid w:val="00B02662"/>
    <w:rsid w:val="00B138DC"/>
    <w:rsid w:val="00B2742A"/>
    <w:rsid w:val="00B92C7D"/>
    <w:rsid w:val="00BA55D1"/>
    <w:rsid w:val="00BB66D0"/>
    <w:rsid w:val="00BF0B5D"/>
    <w:rsid w:val="00C552B0"/>
    <w:rsid w:val="00C86B11"/>
    <w:rsid w:val="00C9788D"/>
    <w:rsid w:val="00CA29AA"/>
    <w:rsid w:val="00CD5E5D"/>
    <w:rsid w:val="00CD6424"/>
    <w:rsid w:val="00D122BC"/>
    <w:rsid w:val="00D3133B"/>
    <w:rsid w:val="00D66B05"/>
    <w:rsid w:val="00D72FD9"/>
    <w:rsid w:val="00DA366E"/>
    <w:rsid w:val="00DB04EA"/>
    <w:rsid w:val="00DC4EA4"/>
    <w:rsid w:val="00DF2696"/>
    <w:rsid w:val="00E05A09"/>
    <w:rsid w:val="00E072AB"/>
    <w:rsid w:val="00E77BAF"/>
    <w:rsid w:val="00EB27D2"/>
    <w:rsid w:val="00ED542E"/>
    <w:rsid w:val="00EF0F7F"/>
    <w:rsid w:val="00EF5EE4"/>
    <w:rsid w:val="00F10AED"/>
    <w:rsid w:val="00F45FEF"/>
    <w:rsid w:val="00F86B49"/>
    <w:rsid w:val="00FA0BFE"/>
    <w:rsid w:val="00FA681E"/>
    <w:rsid w:val="00FE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9" type="connector" idref="#_x0000_s1064"/>
        <o:r id="V:Rule40" type="connector" idref="#_x0000_s1098"/>
        <o:r id="V:Rule41" type="connector" idref="#_x0000_s1056"/>
        <o:r id="V:Rule42" type="connector" idref="#_x0000_s1107"/>
        <o:r id="V:Rule43" type="connector" idref="#_x0000_s1095"/>
        <o:r id="V:Rule44" type="connector" idref="#_x0000_s1026"/>
        <o:r id="V:Rule45" type="connector" idref="#_x0000_s1037"/>
        <o:r id="V:Rule46" type="connector" idref="#_x0000_s1060"/>
        <o:r id="V:Rule47" type="connector" idref="#_x0000_s1031"/>
        <o:r id="V:Rule48" type="connector" idref="#_x0000_s1091"/>
        <o:r id="V:Rule49" type="connector" idref="#_x0000_s1039"/>
        <o:r id="V:Rule50" type="connector" idref="#_x0000_s1058"/>
        <o:r id="V:Rule51" type="connector" idref="#_x0000_s1062"/>
        <o:r id="V:Rule52" type="connector" idref="#_x0000_s1044"/>
        <o:r id="V:Rule53" type="connector" idref="#_x0000_s1038"/>
        <o:r id="V:Rule54" type="connector" idref="#_x0000_s1035"/>
        <o:r id="V:Rule55" type="connector" idref="#_x0000_s1075"/>
        <o:r id="V:Rule56" type="connector" idref="#_x0000_s1097"/>
        <o:r id="V:Rule57" type="connector" idref="#_x0000_s1093"/>
        <o:r id="V:Rule58" type="connector" idref="#_x0000_s1099"/>
        <o:r id="V:Rule59" type="connector" idref="#_x0000_s1094"/>
        <o:r id="V:Rule60" type="connector" idref="#_x0000_s1059"/>
        <o:r id="V:Rule61" type="connector" idref="#_x0000_s1120"/>
        <o:r id="V:Rule62" type="connector" idref="#_x0000_s1096"/>
        <o:r id="V:Rule63" type="connector" idref="#_x0000_s1118"/>
        <o:r id="V:Rule64" type="connector" idref="#_x0000_s1063"/>
        <o:r id="V:Rule65" type="connector" idref="#_x0000_s1034"/>
        <o:r id="V:Rule66" type="connector" idref="#_x0000_s1119"/>
        <o:r id="V:Rule67" type="connector" idref="#_x0000_s1057"/>
        <o:r id="V:Rule68" type="connector" idref="#_x0000_s1117"/>
        <o:r id="V:Rule69" type="connector" idref="#_x0000_s1092"/>
        <o:r id="V:Rule70" type="connector" idref="#_x0000_s1090"/>
        <o:r id="V:Rule71" type="connector" idref="#_x0000_s1106"/>
        <o:r id="V:Rule72" type="connector" idref="#_x0000_s1109"/>
        <o:r id="V:Rule73" type="connector" idref="#_x0000_s1076"/>
        <o:r id="V:Rule74" type="connector" idref="#_x0000_s1061"/>
        <o:r id="V:Rule75" type="connector" idref="#_x0000_s1113"/>
        <o:r id="V:Rule76" type="connector" idref="#_x0000_s1028"/>
        <o:r id="V:Rule77" type="connector" idref="#_x0000_s1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7E6"/>
  </w:style>
  <w:style w:type="paragraph" w:styleId="Footer">
    <w:name w:val="footer"/>
    <w:basedOn w:val="Normal"/>
    <w:link w:val="FooterChar"/>
    <w:uiPriority w:val="99"/>
    <w:semiHidden/>
    <w:unhideWhenUsed/>
    <w:rsid w:val="005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7174-876F-4DF4-8685-6C93EB08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5</cp:revision>
  <cp:lastPrinted>2020-03-05T16:50:00Z</cp:lastPrinted>
  <dcterms:created xsi:type="dcterms:W3CDTF">2020-06-04T08:11:00Z</dcterms:created>
  <dcterms:modified xsi:type="dcterms:W3CDTF">2020-06-04T19:52:00Z</dcterms:modified>
</cp:coreProperties>
</file>